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黑体" w:hAnsi="黑体" w:eastAsia="黑体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突尼斯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请在您批件下来后</w:t>
      </w:r>
      <w:r>
        <w:rPr>
          <w:rFonts w:hint="eastAsia" w:cs="宋体"/>
          <w:sz w:val="28"/>
          <w:szCs w:val="28"/>
        </w:rPr>
        <w:t>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 w:firstLine="560" w:firstLineChars="200"/>
        <w:jc w:val="left"/>
        <w:rPr>
          <w:rFonts w:hint="eastAsia"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val="en-US" w:eastAsia="zh-CN"/>
        </w:rPr>
        <w:t>15</w:t>
      </w:r>
      <w:r>
        <w:rPr>
          <w:rFonts w:hint="eastAsia" w:cs="宋体"/>
          <w:sz w:val="28"/>
          <w:szCs w:val="28"/>
        </w:rPr>
        <w:t>个工作日</w:t>
      </w:r>
      <w:r>
        <w:rPr>
          <w:rFonts w:hint="eastAsia" w:cs="宋体"/>
          <w:sz w:val="28"/>
          <w:szCs w:val="28"/>
          <w:lang w:val="en-US" w:eastAsia="zh-CN"/>
        </w:rPr>
        <w:t>(</w:t>
      </w:r>
      <w:r>
        <w:rPr>
          <w:rFonts w:hint="eastAsia" w:cs="宋体"/>
          <w:sz w:val="28"/>
          <w:szCs w:val="28"/>
          <w:lang w:eastAsia="zh-CN"/>
        </w:rPr>
        <w:t>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</w:t>
      </w:r>
      <w:bookmarkStart w:id="0" w:name="_GoBack"/>
      <w:bookmarkEnd w:id="0"/>
      <w:r>
        <w:rPr>
          <w:rFonts w:hint="eastAsia" w:cs="宋体"/>
          <w:sz w:val="28"/>
          <w:szCs w:val="28"/>
          <w:lang w:val="en-US" w:eastAsia="zh-CN"/>
        </w:rPr>
        <w:t>。</w:t>
      </w:r>
    </w:p>
    <w:p>
      <w:pPr>
        <w:rPr>
          <w:rFonts w:hint="eastAsia" w:cs="宋体"/>
          <w:sz w:val="28"/>
          <w:szCs w:val="28"/>
          <w:lang w:eastAsia="zh-CN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材料包括：</w:t>
      </w:r>
    </w:p>
    <w:p>
      <w:pPr>
        <w:widowControl/>
        <w:numPr>
          <w:ilvl w:val="0"/>
          <w:numId w:val="0"/>
        </w:numPr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签证表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2份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（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表格正反面打印，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须大写字母打印）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numPr>
          <w:ilvl w:val="0"/>
          <w:numId w:val="0"/>
        </w:numPr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照片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2张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（半年内彩照、贴在表格右上角）（白底彩照不要用回形针别着）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邀请函（如果非原件，需邀请方发传真（01065325818）至大使馆进行核实，核实完毕方可受理申请）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英文照会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（全部大写）；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中英文派遣书；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机票订单（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英文版或中英文版，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多于一人请出示在一张A4纸上）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7、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酒店订单（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英文版或中英文版，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多于一人请出示在一张A4纸上）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8、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护照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信息页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复印件2份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9、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营业执照复印件+营业执照翻译件加盖公章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eastAsia="zh-CN"/>
        </w:rPr>
        <w:t>（国合部提供）；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10、</w:t>
      </w: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以上材料除去护照复印件以及表格外，需额外复印一套使馆留存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  <w:t>11、名单表两份（格式见模板，申办前还须向使馆发送电子邮件并确认使馆收到，使馆电话：8610-65322435转签证处）。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  <w:lang w:val="en-US" w:eastAsia="zh-CN"/>
        </w:rPr>
      </w:pP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8"/>
          <w:szCs w:val="28"/>
          <w:shd w:val="clear" w:color="auto" w:fill="FFFFFF"/>
        </w:rPr>
        <w:t>注：申请签证前请按规定格式发送名单至使馆邮箱。以上所有材料需文件袋放置。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color w:val="5B9BD5" w:themeColor="accent1"/>
          <w:sz w:val="28"/>
          <w:szCs w:val="28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eastAsia="zh-CN"/>
          <w14:textFill>
            <w14:solidFill>
              <w14:schemeClr w14:val="accent1"/>
            </w14:solidFill>
          </w14:textFill>
        </w:rPr>
        <w:t>附：</w:t>
      </w:r>
    </w:p>
    <w:p>
      <w:pPr>
        <w:numPr>
          <w:ilvl w:val="0"/>
          <w:numId w:val="1"/>
        </w:numP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突尼斯签证表</w:t>
      </w:r>
    </w:p>
    <w:p>
      <w:pPr>
        <w:numPr>
          <w:ilvl w:val="0"/>
          <w:numId w:val="1"/>
        </w:numPr>
        <w:rPr>
          <w:rFonts w:hint="default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英文照会</w:t>
      </w:r>
    </w:p>
    <w:p>
      <w:pPr>
        <w:numPr>
          <w:ilvl w:val="0"/>
          <w:numId w:val="1"/>
        </w:numPr>
        <w:rPr>
          <w:rFonts w:hint="default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中文派遣书</w:t>
      </w:r>
    </w:p>
    <w:p>
      <w:pPr>
        <w:numPr>
          <w:ilvl w:val="0"/>
          <w:numId w:val="1"/>
        </w:numPr>
        <w:rPr>
          <w:rFonts w:hint="default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英文派遣书</w:t>
      </w:r>
    </w:p>
    <w:p>
      <w:pPr>
        <w:numPr>
          <w:ilvl w:val="0"/>
          <w:numId w:val="1"/>
        </w:numPr>
        <w:rPr>
          <w:rFonts w:hint="default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突尼斯名单表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9278"/>
    <w:multiLevelType w:val="singleLevel"/>
    <w:tmpl w:val="24FA92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E7288"/>
    <w:rsid w:val="2A861E16"/>
    <w:rsid w:val="2D2C0C40"/>
    <w:rsid w:val="2FE57BB3"/>
    <w:rsid w:val="3FC33608"/>
    <w:rsid w:val="407B11D0"/>
    <w:rsid w:val="42E005DB"/>
    <w:rsid w:val="47CC7CF5"/>
    <w:rsid w:val="527540DE"/>
    <w:rsid w:val="532127D1"/>
    <w:rsid w:val="56CB29F8"/>
    <w:rsid w:val="58FD39C8"/>
    <w:rsid w:val="59B67193"/>
    <w:rsid w:val="5FE1533F"/>
    <w:rsid w:val="71515F18"/>
    <w:rsid w:val="7D740A4B"/>
    <w:rsid w:val="7E7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简黛love</cp:lastModifiedBy>
  <dcterms:modified xsi:type="dcterms:W3CDTF">2020-05-18T09:05:16Z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