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="黑体" w:hAnsi="黑体" w:eastAsia="黑体" w:cs="Times New Roman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 xml:space="preserve">    </w:t>
      </w:r>
      <w:r>
        <w:rPr>
          <w:rFonts w:hint="eastAsia" w:ascii="黑体" w:hAnsi="黑体" w:eastAsia="黑体" w:cs="黑体"/>
          <w:b/>
          <w:bCs/>
          <w:sz w:val="44"/>
          <w:szCs w:val="44"/>
        </w:rPr>
        <w:t>韩国材料清单</w:t>
      </w:r>
    </w:p>
    <w:p>
      <w:pPr>
        <w:rPr>
          <w:rFonts w:hint="eastAsia" w:cs="宋体"/>
          <w:i/>
          <w:iCs/>
          <w:sz w:val="28"/>
          <w:szCs w:val="28"/>
          <w:u w:val="single"/>
        </w:rPr>
      </w:pPr>
    </w:p>
    <w:p>
      <w:pPr>
        <w:rPr>
          <w:rFonts w:cs="Times New Roman"/>
          <w:sz w:val="28"/>
          <w:szCs w:val="28"/>
        </w:rPr>
      </w:pPr>
      <w:r>
        <w:rPr>
          <w:rFonts w:hint="eastAsia" w:cs="宋体"/>
          <w:i/>
          <w:iCs/>
          <w:sz w:val="28"/>
          <w:szCs w:val="28"/>
          <w:u w:val="single"/>
        </w:rPr>
        <w:t>在您批件</w:t>
      </w:r>
      <w:r>
        <w:rPr>
          <w:rFonts w:hint="eastAsia" w:cs="宋体"/>
          <w:i/>
          <w:iCs/>
          <w:sz w:val="28"/>
          <w:szCs w:val="28"/>
          <w:u w:val="single"/>
          <w:lang w:eastAsia="zh-CN"/>
        </w:rPr>
        <w:t>获批</w:t>
      </w:r>
      <w:r>
        <w:rPr>
          <w:rFonts w:hint="eastAsia" w:cs="宋体"/>
          <w:i/>
          <w:iCs/>
          <w:sz w:val="28"/>
          <w:szCs w:val="28"/>
          <w:u w:val="single"/>
        </w:rPr>
        <w:t>后</w:t>
      </w:r>
      <w:r>
        <w:rPr>
          <w:rFonts w:hint="eastAsia" w:cs="宋体"/>
          <w:sz w:val="28"/>
          <w:szCs w:val="28"/>
        </w:rPr>
        <w:t>，</w:t>
      </w:r>
    </w:p>
    <w:p>
      <w:pPr>
        <w:pStyle w:val="12"/>
        <w:spacing w:line="360" w:lineRule="auto"/>
        <w:jc w:val="left"/>
        <w:rPr>
          <w:rFonts w:hint="eastAsia" w:cs="宋体"/>
          <w:sz w:val="28"/>
          <w:szCs w:val="28"/>
          <w:lang w:val="en-US" w:eastAsia="zh-CN"/>
        </w:rPr>
      </w:pPr>
      <w:r>
        <w:rPr>
          <w:rFonts w:hint="eastAsia" w:cs="宋体"/>
          <w:sz w:val="28"/>
          <w:szCs w:val="28"/>
        </w:rPr>
        <w:t>请先确认您护照有效期，需留有</w:t>
      </w:r>
      <w:r>
        <w:rPr>
          <w:sz w:val="28"/>
          <w:szCs w:val="28"/>
        </w:rPr>
        <w:t>6</w:t>
      </w:r>
      <w:r>
        <w:rPr>
          <w:rFonts w:hint="eastAsia" w:cs="宋体"/>
          <w:sz w:val="28"/>
          <w:szCs w:val="28"/>
        </w:rPr>
        <w:t>个月的有效期，若无因公护照或有效期不足，请先办理因公护照；持公务普通护照者须申办签证，</w:t>
      </w:r>
      <w:r>
        <w:rPr>
          <w:rFonts w:hint="eastAsia" w:cs="宋体"/>
          <w:sz w:val="28"/>
          <w:szCs w:val="28"/>
          <w:lang w:eastAsia="zh-CN"/>
        </w:rPr>
        <w:t>领馆</w:t>
      </w:r>
      <w:r>
        <w:rPr>
          <w:rFonts w:hint="eastAsia" w:cs="宋体"/>
          <w:sz w:val="28"/>
          <w:szCs w:val="28"/>
        </w:rPr>
        <w:t>所需时间：</w:t>
      </w:r>
      <w:r>
        <w:rPr>
          <w:rFonts w:hint="eastAsia" w:cs="宋体"/>
          <w:sz w:val="28"/>
          <w:szCs w:val="28"/>
          <w:lang w:val="en-US" w:eastAsia="zh-CN"/>
        </w:rPr>
        <w:t>5</w:t>
      </w:r>
      <w:r>
        <w:rPr>
          <w:rFonts w:hint="eastAsia" w:cs="宋体"/>
          <w:sz w:val="28"/>
          <w:szCs w:val="28"/>
        </w:rPr>
        <w:t>个工作日（</w:t>
      </w:r>
      <w:r>
        <w:rPr>
          <w:rFonts w:hint="eastAsia" w:cs="宋体"/>
          <w:sz w:val="28"/>
          <w:szCs w:val="28"/>
          <w:lang w:eastAsia="zh-CN"/>
        </w:rPr>
        <w:t>不包含材料来回邮寄时间，</w:t>
      </w:r>
      <w:r>
        <w:rPr>
          <w:rFonts w:hint="eastAsia" w:cs="宋体"/>
          <w:sz w:val="28"/>
          <w:szCs w:val="28"/>
        </w:rPr>
        <w:t>如材料不齐领馆将退回，待补齐后重新计算工作日） </w:t>
      </w:r>
      <w:r>
        <w:rPr>
          <w:rFonts w:hint="eastAsia" w:cs="宋体"/>
          <w:sz w:val="28"/>
          <w:szCs w:val="28"/>
          <w:lang w:val="en-US" w:eastAsia="zh-CN"/>
        </w:rPr>
        <w:t>；如直飞济州岛，持公务普通护照可免签，仅办理出境证明即可。</w:t>
      </w:r>
    </w:p>
    <w:p>
      <w:pPr>
        <w:spacing w:line="480" w:lineRule="exact"/>
        <w:rPr>
          <w:rFonts w:hint="eastAsia"/>
          <w:sz w:val="28"/>
          <w:szCs w:val="28"/>
        </w:rPr>
      </w:pPr>
    </w:p>
    <w:p>
      <w:pPr>
        <w:spacing w:line="480" w:lineRule="exact"/>
        <w:rPr>
          <w:rFonts w:hint="eastAsia"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因公签证</w:t>
      </w:r>
      <w:r>
        <w:rPr>
          <w:rFonts w:hint="eastAsia" w:ascii="微软雅黑" w:hAnsi="微软雅黑" w:eastAsia="微软雅黑" w:cs="微软雅黑"/>
          <w:sz w:val="28"/>
          <w:szCs w:val="28"/>
        </w:rPr>
        <w:t>材料包括：</w:t>
      </w:r>
    </w:p>
    <w:p>
      <w:pPr>
        <w:numPr>
          <w:ilvl w:val="0"/>
          <w:numId w:val="1"/>
        </w:numPr>
        <w:spacing w:line="480" w:lineRule="exact"/>
        <w:rPr>
          <w:rFonts w:hint="eastAsia"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签证申请表一份(</w:t>
      </w:r>
      <w:r>
        <w:rPr>
          <w:rFonts w:hint="eastAsia" w:ascii="微软雅黑" w:hAnsi="微软雅黑" w:eastAsia="微软雅黑" w:cs="微软雅黑"/>
          <w:b/>
          <w:sz w:val="28"/>
          <w:szCs w:val="28"/>
        </w:rPr>
        <w:t>正反面打印</w:t>
      </w:r>
      <w:r>
        <w:rPr>
          <w:rFonts w:hint="eastAsia" w:ascii="微软雅黑" w:hAnsi="微软雅黑" w:eastAsia="微软雅黑" w:cs="微软雅黑"/>
          <w:sz w:val="28"/>
          <w:szCs w:val="28"/>
        </w:rPr>
        <w:t>)</w:t>
      </w: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（不要漏填或者填错，写错了不要用修正带或者涂改液，直接把写错的划去，然后签个名，在旁边写上正确的即可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,最后签名处请中文签名</w:t>
      </w:r>
      <w:bookmarkStart w:id="0" w:name="_GoBack"/>
      <w:bookmarkEnd w:id="0"/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）；</w:t>
      </w:r>
    </w:p>
    <w:p>
      <w:pPr>
        <w:numPr>
          <w:ilvl w:val="0"/>
          <w:numId w:val="1"/>
        </w:numPr>
        <w:spacing w:line="480" w:lineRule="exact"/>
        <w:rPr>
          <w:rFonts w:hint="eastAsia"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</w:rPr>
        <w:t>一张</w:t>
      </w: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半年内</w:t>
      </w:r>
      <w:r>
        <w:rPr>
          <w:rFonts w:hint="eastAsia" w:ascii="微软雅黑" w:hAnsi="微软雅黑" w:eastAsia="微软雅黑" w:cs="微软雅黑"/>
          <w:sz w:val="28"/>
          <w:szCs w:val="28"/>
        </w:rPr>
        <w:t>2寸白底彩色</w:t>
      </w: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近照；</w:t>
      </w:r>
      <w:r>
        <w:rPr>
          <w:rFonts w:hint="eastAsia" w:ascii="微软雅黑" w:hAnsi="微软雅黑" w:eastAsia="微软雅黑" w:cs="微软雅黑"/>
          <w:sz w:val="24"/>
          <w:szCs w:val="24"/>
        </w:rPr>
        <w:br w:type="textWrapping"/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sz w:val="28"/>
          <w:szCs w:val="28"/>
        </w:rPr>
        <w:t>、邀请函原件</w:t>
      </w: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；</w:t>
      </w:r>
    </w:p>
    <w:p>
      <w:pPr>
        <w:spacing w:line="480" w:lineRule="exact"/>
        <w:rPr>
          <w:rFonts w:hint="eastAsia"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sz w:val="28"/>
          <w:szCs w:val="28"/>
        </w:rPr>
        <w:t>、事业者登录证明原件或者固有番号证</w:t>
      </w: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（邀请方提供，相当于我国的机构代码证，所有类型的韩方单位都须提供）；</w:t>
      </w:r>
    </w:p>
    <w:p>
      <w:pPr>
        <w:spacing w:line="480" w:lineRule="exact"/>
        <w:rPr>
          <w:rFonts w:hint="eastAsia" w:ascii="微软雅黑" w:hAnsi="微软雅黑" w:eastAsia="微软雅黑" w:cs="微软雅黑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5</w:t>
      </w:r>
      <w:r>
        <w:rPr>
          <w:rFonts w:hint="eastAsia" w:ascii="微软雅黑" w:hAnsi="微软雅黑" w:eastAsia="微软雅黑" w:cs="微软雅黑"/>
          <w:sz w:val="28"/>
          <w:szCs w:val="28"/>
        </w:rPr>
        <w:t>、组织机构代码证复印件</w:t>
      </w: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(国合部提供)</w:t>
      </w: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；</w:t>
      </w:r>
    </w:p>
    <w:p>
      <w:pPr>
        <w:spacing w:line="480" w:lineRule="exact"/>
        <w:rPr>
          <w:rFonts w:hint="eastAsia"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sz w:val="28"/>
          <w:szCs w:val="28"/>
        </w:rPr>
        <w:t>、在职证明</w:t>
      </w: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（每人一份）；</w:t>
      </w:r>
    </w:p>
    <w:p>
      <w:pPr>
        <w:spacing w:line="480" w:lineRule="exact"/>
        <w:rPr>
          <w:rFonts w:hint="eastAsia" w:ascii="微软雅黑" w:hAnsi="微软雅黑" w:eastAsia="微软雅黑" w:cs="微软雅黑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7</w:t>
      </w:r>
      <w:r>
        <w:rPr>
          <w:rFonts w:hint="eastAsia" w:ascii="微软雅黑" w:hAnsi="微软雅黑" w:eastAsia="微软雅黑" w:cs="微软雅黑"/>
          <w:sz w:val="28"/>
          <w:szCs w:val="28"/>
        </w:rPr>
        <w:t>、出差证明</w:t>
      </w: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（一个团组一份）；</w:t>
      </w:r>
    </w:p>
    <w:p>
      <w:pPr>
        <w:spacing w:line="480" w:lineRule="exact"/>
        <w:rPr>
          <w:rFonts w:hint="eastAsia" w:ascii="微软雅黑" w:hAnsi="微软雅黑" w:eastAsia="微软雅黑" w:cs="微软雅黑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8</w:t>
      </w:r>
      <w:r>
        <w:rPr>
          <w:rFonts w:hint="eastAsia" w:ascii="微软雅黑" w:hAnsi="微软雅黑" w:eastAsia="微软雅黑" w:cs="微软雅黑"/>
          <w:sz w:val="28"/>
          <w:szCs w:val="28"/>
        </w:rPr>
        <w:t>、护照</w:t>
      </w: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信息页</w:t>
      </w:r>
      <w:r>
        <w:rPr>
          <w:rFonts w:hint="eastAsia" w:ascii="微软雅黑" w:hAnsi="微软雅黑" w:eastAsia="微软雅黑" w:cs="微软雅黑"/>
          <w:sz w:val="28"/>
          <w:szCs w:val="28"/>
        </w:rPr>
        <w:t>复印件</w:t>
      </w: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；</w:t>
      </w:r>
    </w:p>
    <w:p>
      <w:pPr>
        <w:spacing w:line="480" w:lineRule="exact"/>
        <w:rPr>
          <w:rFonts w:hint="eastAsia" w:ascii="微软雅黑" w:hAnsi="微软雅黑" w:eastAsia="微软雅黑" w:cs="微软雅黑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9</w:t>
      </w:r>
      <w:r>
        <w:rPr>
          <w:rFonts w:hint="eastAsia" w:ascii="微软雅黑" w:hAnsi="微软雅黑" w:eastAsia="微软雅黑" w:cs="微软雅黑"/>
          <w:sz w:val="28"/>
          <w:szCs w:val="28"/>
        </w:rPr>
        <w:t>、身份证复印件</w:t>
      </w:r>
      <w:r>
        <w:rPr>
          <w:rFonts w:hint="eastAsia" w:ascii="微软雅黑" w:hAnsi="微软雅黑" w:eastAsia="微软雅黑" w:cs="微软雅黑"/>
          <w:sz w:val="28"/>
          <w:szCs w:val="28"/>
          <w:lang w:eastAsia="zh-CN"/>
        </w:rPr>
        <w:t>（正反面复印在同一张纸上）</w:t>
      </w:r>
    </w:p>
    <w:p>
      <w:pPr>
        <w:spacing w:line="480" w:lineRule="exact"/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微软雅黑"/>
          <w:sz w:val="28"/>
          <w:szCs w:val="28"/>
          <w:lang w:val="en-US" w:eastAsia="zh-CN"/>
        </w:rPr>
        <w:t>10、签证申请人员名单表</w:t>
      </w:r>
    </w:p>
    <w:p>
      <w:pPr>
        <w:spacing w:line="480" w:lineRule="exact"/>
        <w:rPr>
          <w:rFonts w:hint="eastAsia" w:ascii="微软雅黑" w:hAnsi="微软雅黑" w:eastAsia="微软雅黑" w:cs="微软雅黑"/>
          <w:sz w:val="28"/>
          <w:szCs w:val="28"/>
          <w:lang w:eastAsia="zh-CN"/>
        </w:rPr>
      </w:pPr>
    </w:p>
    <w:p>
      <w:pPr>
        <w:keepNext w:val="0"/>
        <w:keepLines w:val="0"/>
        <w:widowControl/>
        <w:suppressLineNumbers w:val="0"/>
        <w:spacing w:before="0" w:beforeAutospacing="1" w:after="0" w:afterAutospacing="1"/>
        <w:ind w:right="0"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kern w:val="0"/>
          <w:sz w:val="28"/>
          <w:szCs w:val="28"/>
          <w:lang w:val="en-US" w:eastAsia="zh-CN" w:bidi="ar"/>
        </w:rPr>
        <w:t>附：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0" w:right="0" w:firstLine="560" w:firstLineChars="200"/>
        <w:jc w:val="left"/>
        <w:rPr>
          <w:rStyle w:val="9"/>
          <w:rFonts w:hint="eastAsia" w:asciiTheme="minorEastAsia" w:hAnsiTheme="minorEastAsia" w:eastAsiaTheme="minorEastAsia" w:cstheme="minorEastAsia"/>
          <w:color w:val="4F81BD" w:themeColor="accent1"/>
          <w:kern w:val="2"/>
          <w:sz w:val="28"/>
          <w:szCs w:val="28"/>
          <w:u w:val="none"/>
          <w:lang w:val="en-US" w:eastAsia="zh-CN" w:bidi="ar"/>
        </w:rPr>
      </w:pPr>
      <w:r>
        <w:rPr>
          <w:rStyle w:val="9"/>
          <w:rFonts w:hint="eastAsia" w:asciiTheme="minorEastAsia" w:hAnsiTheme="minorEastAsia" w:eastAsiaTheme="minorEastAsia" w:cstheme="minorEastAsia"/>
          <w:color w:val="4F81BD" w:themeColor="accent1"/>
          <w:kern w:val="2"/>
          <w:sz w:val="28"/>
          <w:szCs w:val="28"/>
          <w:u w:val="none"/>
          <w:lang w:val="en-US" w:eastAsia="zh-CN" w:bidi="ar"/>
        </w:rPr>
        <w:fldChar w:fldCharType="begin"/>
      </w:r>
      <w:r>
        <w:rPr>
          <w:rStyle w:val="9"/>
          <w:rFonts w:hint="eastAsia" w:asciiTheme="minorEastAsia" w:hAnsiTheme="minorEastAsia" w:eastAsiaTheme="minorEastAsia" w:cstheme="minorEastAsia"/>
          <w:color w:val="4F81BD" w:themeColor="accent1"/>
          <w:kern w:val="2"/>
          <w:sz w:val="28"/>
          <w:szCs w:val="28"/>
          <w:u w:val="none"/>
          <w:lang w:val="en-US" w:eastAsia="zh-CN" w:bidi="ar"/>
        </w:rPr>
        <w:instrText xml:space="preserve"> HYPERLINK "http://ahfao.ah.gov.cn/wsbOldFiles/UpLoadFolder/韩国签证申请表(2).pdf" </w:instrText>
      </w:r>
      <w:r>
        <w:rPr>
          <w:rStyle w:val="9"/>
          <w:rFonts w:hint="eastAsia" w:asciiTheme="minorEastAsia" w:hAnsiTheme="minorEastAsia" w:eastAsiaTheme="minorEastAsia" w:cstheme="minorEastAsia"/>
          <w:color w:val="4F81BD" w:themeColor="accent1"/>
          <w:kern w:val="2"/>
          <w:sz w:val="28"/>
          <w:szCs w:val="28"/>
          <w:u w:val="none"/>
          <w:lang w:val="en-US" w:eastAsia="zh-CN" w:bidi="ar"/>
        </w:rPr>
        <w:fldChar w:fldCharType="separate"/>
      </w:r>
      <w:r>
        <w:rPr>
          <w:rStyle w:val="9"/>
          <w:rFonts w:hint="eastAsia" w:asciiTheme="minorEastAsia" w:hAnsiTheme="minorEastAsia" w:eastAsiaTheme="minorEastAsia" w:cstheme="minorEastAsia"/>
          <w:color w:val="4F81BD" w:themeColor="accent1"/>
          <w:kern w:val="2"/>
          <w:sz w:val="28"/>
          <w:szCs w:val="28"/>
          <w:u w:val="none"/>
          <w:lang w:val="en-US" w:bidi="ar"/>
        </w:rPr>
        <w:t>韩国签证申请表（正反面打印）</w:t>
      </w:r>
      <w:r>
        <w:rPr>
          <w:rStyle w:val="9"/>
          <w:rFonts w:hint="eastAsia" w:asciiTheme="minorEastAsia" w:hAnsiTheme="minorEastAsia" w:eastAsiaTheme="minorEastAsia" w:cstheme="minorEastAsia"/>
          <w:color w:val="4F81BD" w:themeColor="accent1"/>
          <w:kern w:val="2"/>
          <w:sz w:val="28"/>
          <w:szCs w:val="28"/>
          <w:u w:val="none"/>
          <w:lang w:val="en-US" w:eastAsia="zh-CN" w:bidi="ar"/>
        </w:rPr>
        <w:fldChar w:fldCharType="end"/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0" w:right="0" w:firstLine="560" w:firstLineChars="200"/>
        <w:jc w:val="left"/>
        <w:rPr>
          <w:rStyle w:val="9"/>
          <w:rFonts w:hint="eastAsia" w:asciiTheme="minorEastAsia" w:hAnsiTheme="minorEastAsia" w:eastAsiaTheme="minorEastAsia" w:cstheme="minorEastAsia"/>
          <w:color w:val="4F81BD" w:themeColor="accent1"/>
          <w:kern w:val="2"/>
          <w:sz w:val="28"/>
          <w:szCs w:val="28"/>
          <w:u w:val="none"/>
          <w:lang w:val="en-US" w:eastAsia="zh-CN" w:bidi="ar"/>
        </w:rPr>
      </w:pPr>
      <w:r>
        <w:rPr>
          <w:rStyle w:val="9"/>
          <w:rFonts w:hint="eastAsia" w:asciiTheme="minorEastAsia" w:hAnsiTheme="minorEastAsia" w:eastAsiaTheme="minorEastAsia" w:cstheme="minorEastAsia"/>
          <w:color w:val="4F81BD" w:themeColor="accent1"/>
          <w:kern w:val="2"/>
          <w:sz w:val="28"/>
          <w:szCs w:val="28"/>
          <w:u w:val="none"/>
          <w:lang w:val="en-US" w:eastAsia="zh-CN" w:bidi="ar"/>
        </w:rPr>
        <w:fldChar w:fldCharType="begin"/>
      </w:r>
      <w:r>
        <w:rPr>
          <w:rStyle w:val="9"/>
          <w:rFonts w:hint="eastAsia" w:asciiTheme="minorEastAsia" w:hAnsiTheme="minorEastAsia" w:eastAsiaTheme="minorEastAsia" w:cstheme="minorEastAsia"/>
          <w:color w:val="4F81BD" w:themeColor="accent1"/>
          <w:kern w:val="2"/>
          <w:sz w:val="28"/>
          <w:szCs w:val="28"/>
          <w:u w:val="none"/>
          <w:lang w:val="en-US" w:eastAsia="zh-CN" w:bidi="ar"/>
        </w:rPr>
        <w:instrText xml:space="preserve"> HYPERLINK "http://ahfao.ah.gov.cn/wsbOldFiles/UpLoadFolder/因公韩国在职证明格式(1).doc" </w:instrText>
      </w:r>
      <w:r>
        <w:rPr>
          <w:rStyle w:val="9"/>
          <w:rFonts w:hint="eastAsia" w:asciiTheme="minorEastAsia" w:hAnsiTheme="minorEastAsia" w:eastAsiaTheme="minorEastAsia" w:cstheme="minorEastAsia"/>
          <w:color w:val="4F81BD" w:themeColor="accent1"/>
          <w:kern w:val="2"/>
          <w:sz w:val="28"/>
          <w:szCs w:val="28"/>
          <w:u w:val="none"/>
          <w:lang w:val="en-US" w:eastAsia="zh-CN" w:bidi="ar"/>
        </w:rPr>
        <w:fldChar w:fldCharType="separate"/>
      </w:r>
      <w:r>
        <w:rPr>
          <w:rStyle w:val="9"/>
          <w:rFonts w:hint="eastAsia" w:asciiTheme="minorEastAsia" w:hAnsiTheme="minorEastAsia" w:eastAsiaTheme="minorEastAsia" w:cstheme="minorEastAsia"/>
          <w:color w:val="4F81BD" w:themeColor="accent1"/>
          <w:kern w:val="2"/>
          <w:sz w:val="28"/>
          <w:szCs w:val="28"/>
          <w:u w:val="none"/>
          <w:lang w:val="en-US" w:bidi="ar"/>
        </w:rPr>
        <w:t>因公韩国在职证明</w:t>
      </w:r>
      <w:r>
        <w:rPr>
          <w:rStyle w:val="9"/>
          <w:rFonts w:hint="eastAsia" w:asciiTheme="minorEastAsia" w:hAnsiTheme="minorEastAsia" w:eastAsiaTheme="minorEastAsia" w:cstheme="minorEastAsia"/>
          <w:color w:val="4F81BD" w:themeColor="accent1"/>
          <w:kern w:val="2"/>
          <w:sz w:val="28"/>
          <w:szCs w:val="28"/>
          <w:u w:val="none"/>
          <w:lang w:val="en-US" w:eastAsia="zh-CN" w:bidi="ar"/>
        </w:rPr>
        <w:fldChar w:fldCharType="end"/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0" w:leftChars="0" w:right="0" w:rightChars="0" w:firstLine="560" w:firstLineChars="200"/>
        <w:jc w:val="left"/>
        <w:rPr>
          <w:rStyle w:val="9"/>
          <w:rFonts w:hint="eastAsia" w:asciiTheme="minorEastAsia" w:hAnsiTheme="minorEastAsia" w:eastAsiaTheme="minorEastAsia" w:cstheme="minorEastAsia"/>
          <w:color w:val="4F81BD" w:themeColor="accent1"/>
          <w:sz w:val="28"/>
          <w:szCs w:val="28"/>
          <w:u w:val="none"/>
          <w:lang w:val="en-US" w:eastAsia="zh-CN"/>
        </w:rPr>
      </w:pPr>
      <w:r>
        <w:rPr>
          <w:rStyle w:val="9"/>
          <w:rFonts w:hint="eastAsia" w:asciiTheme="minorEastAsia" w:hAnsiTheme="minorEastAsia" w:eastAsiaTheme="minorEastAsia" w:cstheme="minorEastAsia"/>
          <w:color w:val="4F81BD" w:themeColor="accent1"/>
          <w:sz w:val="28"/>
          <w:szCs w:val="28"/>
          <w:u w:val="none"/>
          <w:lang w:val="en-US" w:eastAsia="zh-CN"/>
        </w:rPr>
        <w:t>因公韩国出差证明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0" w:leftChars="0" w:right="0" w:rightChars="0" w:firstLine="560" w:firstLineChars="200"/>
        <w:jc w:val="left"/>
        <w:rPr>
          <w:rStyle w:val="9"/>
          <w:rFonts w:hint="eastAsia" w:asciiTheme="minorEastAsia" w:hAnsiTheme="minorEastAsia" w:eastAsiaTheme="minorEastAsia" w:cstheme="minorEastAsia"/>
          <w:color w:val="4F81BD" w:themeColor="accent1"/>
          <w:sz w:val="28"/>
          <w:szCs w:val="28"/>
          <w:u w:val="none"/>
          <w:lang w:val="en-US" w:eastAsia="zh-CN"/>
        </w:rPr>
      </w:pPr>
      <w:r>
        <w:rPr>
          <w:rStyle w:val="9"/>
          <w:rFonts w:hint="eastAsia" w:asciiTheme="minorEastAsia" w:hAnsiTheme="minorEastAsia" w:eastAsiaTheme="minorEastAsia" w:cstheme="minorEastAsia"/>
          <w:color w:val="4F81BD" w:themeColor="accent1"/>
          <w:sz w:val="28"/>
          <w:szCs w:val="28"/>
          <w:u w:val="none"/>
          <w:lang w:val="en-US" w:eastAsia="zh-CN"/>
        </w:rPr>
        <w:fldChar w:fldCharType="begin"/>
      </w:r>
      <w:r>
        <w:rPr>
          <w:rStyle w:val="9"/>
          <w:rFonts w:hint="eastAsia" w:asciiTheme="minorEastAsia" w:hAnsiTheme="minorEastAsia" w:eastAsiaTheme="minorEastAsia" w:cstheme="minorEastAsia"/>
          <w:color w:val="4F81BD" w:themeColor="accent1"/>
          <w:sz w:val="28"/>
          <w:szCs w:val="28"/>
          <w:u w:val="none"/>
          <w:lang w:val="en-US" w:eastAsia="zh-CN"/>
        </w:rPr>
        <w:instrText xml:space="preserve"> HYPERLINK "http://ahfao.ah.gov.cn/wsbOldFiles/UpLoadFolder/韩国因公签证申请人名单(1).pdf" </w:instrText>
      </w:r>
      <w:r>
        <w:rPr>
          <w:rStyle w:val="9"/>
          <w:rFonts w:hint="eastAsia" w:asciiTheme="minorEastAsia" w:hAnsiTheme="minorEastAsia" w:eastAsiaTheme="minorEastAsia" w:cstheme="minorEastAsia"/>
          <w:color w:val="4F81BD" w:themeColor="accent1"/>
          <w:sz w:val="28"/>
          <w:szCs w:val="28"/>
          <w:u w:val="none"/>
          <w:lang w:val="en-US" w:eastAsia="zh-CN"/>
        </w:rPr>
        <w:fldChar w:fldCharType="separate"/>
      </w:r>
      <w:r>
        <w:rPr>
          <w:rStyle w:val="9"/>
          <w:rFonts w:hint="eastAsia" w:asciiTheme="minorEastAsia" w:hAnsiTheme="minorEastAsia" w:eastAsiaTheme="minorEastAsia" w:cstheme="minorEastAsia"/>
          <w:color w:val="4F81BD" w:themeColor="accent1"/>
          <w:sz w:val="28"/>
          <w:szCs w:val="28"/>
          <w:u w:val="none"/>
          <w:lang w:val="en-US" w:eastAsia="zh-CN"/>
        </w:rPr>
        <w:t>韩国因公签证申请人员名单</w:t>
      </w:r>
      <w:r>
        <w:rPr>
          <w:rStyle w:val="9"/>
          <w:rFonts w:hint="eastAsia" w:asciiTheme="minorEastAsia" w:hAnsiTheme="minorEastAsia" w:eastAsiaTheme="minorEastAsia" w:cstheme="minorEastAsia"/>
          <w:color w:val="4F81BD" w:themeColor="accent1"/>
          <w:sz w:val="28"/>
          <w:szCs w:val="28"/>
          <w:u w:val="none"/>
          <w:lang w:val="en-US" w:eastAsia="zh-CN"/>
        </w:rPr>
        <w:fldChar w:fldCharType="end"/>
      </w:r>
      <w:r>
        <w:rPr>
          <w:rStyle w:val="9"/>
          <w:rFonts w:hint="eastAsia" w:asciiTheme="minorEastAsia" w:hAnsiTheme="minorEastAsia" w:eastAsiaTheme="minorEastAsia" w:cstheme="minorEastAsia"/>
          <w:color w:val="4F81BD" w:themeColor="accent1"/>
          <w:sz w:val="28"/>
          <w:szCs w:val="28"/>
          <w:u w:val="none"/>
          <w:lang w:val="en-US" w:eastAsia="zh-CN"/>
        </w:rPr>
        <w:t>表</w:t>
      </w:r>
    </w:p>
    <w:sectPr>
      <w:pgSz w:w="11906" w:h="16838"/>
      <w:pgMar w:top="1440" w:right="1274" w:bottom="1440" w:left="128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ED5D3"/>
    <w:multiLevelType w:val="singleLevel"/>
    <w:tmpl w:val="06BED5D3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10B785BA"/>
    <w:multiLevelType w:val="singleLevel"/>
    <w:tmpl w:val="10B785B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embedSystemFonts/>
  <w:bordersDoNotSurroundHeader w:val="0"/>
  <w:bordersDoNotSurroundFooter w:val="0"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7D85"/>
    <w:rsid w:val="00021EBC"/>
    <w:rsid w:val="000307A3"/>
    <w:rsid w:val="00077025"/>
    <w:rsid w:val="000E60F7"/>
    <w:rsid w:val="000F7925"/>
    <w:rsid w:val="000F799A"/>
    <w:rsid w:val="00103145"/>
    <w:rsid w:val="001275FF"/>
    <w:rsid w:val="00153636"/>
    <w:rsid w:val="001C5100"/>
    <w:rsid w:val="001F3517"/>
    <w:rsid w:val="00236534"/>
    <w:rsid w:val="002420B4"/>
    <w:rsid w:val="00273C72"/>
    <w:rsid w:val="002D04DC"/>
    <w:rsid w:val="002D446A"/>
    <w:rsid w:val="002F04B4"/>
    <w:rsid w:val="00343BB5"/>
    <w:rsid w:val="00366468"/>
    <w:rsid w:val="003954F6"/>
    <w:rsid w:val="0039598F"/>
    <w:rsid w:val="00396F86"/>
    <w:rsid w:val="003D0D1F"/>
    <w:rsid w:val="003D7E85"/>
    <w:rsid w:val="00414B98"/>
    <w:rsid w:val="00472F15"/>
    <w:rsid w:val="0048230E"/>
    <w:rsid w:val="004C1A60"/>
    <w:rsid w:val="00541EB8"/>
    <w:rsid w:val="00576DC9"/>
    <w:rsid w:val="005946C1"/>
    <w:rsid w:val="005D1786"/>
    <w:rsid w:val="00636464"/>
    <w:rsid w:val="00667DC6"/>
    <w:rsid w:val="006B285B"/>
    <w:rsid w:val="006D0E7F"/>
    <w:rsid w:val="007731B4"/>
    <w:rsid w:val="00786B2E"/>
    <w:rsid w:val="007B6010"/>
    <w:rsid w:val="00862041"/>
    <w:rsid w:val="008A3ADE"/>
    <w:rsid w:val="008C2D98"/>
    <w:rsid w:val="008E4CD5"/>
    <w:rsid w:val="00964376"/>
    <w:rsid w:val="00982812"/>
    <w:rsid w:val="009C4731"/>
    <w:rsid w:val="009D6D21"/>
    <w:rsid w:val="00A0357F"/>
    <w:rsid w:val="00AC7D85"/>
    <w:rsid w:val="00AD0366"/>
    <w:rsid w:val="00AE55BA"/>
    <w:rsid w:val="00B017F1"/>
    <w:rsid w:val="00BE03C6"/>
    <w:rsid w:val="00C400E9"/>
    <w:rsid w:val="00C60305"/>
    <w:rsid w:val="00C72824"/>
    <w:rsid w:val="00C85517"/>
    <w:rsid w:val="00CE3238"/>
    <w:rsid w:val="00CF555D"/>
    <w:rsid w:val="00D07766"/>
    <w:rsid w:val="00D31EAC"/>
    <w:rsid w:val="00D3627E"/>
    <w:rsid w:val="00D51E62"/>
    <w:rsid w:val="00D76E42"/>
    <w:rsid w:val="00DB4BE9"/>
    <w:rsid w:val="00DD2B78"/>
    <w:rsid w:val="00E310EE"/>
    <w:rsid w:val="00E476AA"/>
    <w:rsid w:val="00E50FD0"/>
    <w:rsid w:val="00EA5507"/>
    <w:rsid w:val="00EE3E7E"/>
    <w:rsid w:val="00F01BAF"/>
    <w:rsid w:val="00F5704D"/>
    <w:rsid w:val="00F86819"/>
    <w:rsid w:val="01815957"/>
    <w:rsid w:val="046C4670"/>
    <w:rsid w:val="0AF7476D"/>
    <w:rsid w:val="0DD21016"/>
    <w:rsid w:val="0EBE3D64"/>
    <w:rsid w:val="10E44863"/>
    <w:rsid w:val="19405180"/>
    <w:rsid w:val="1C65038C"/>
    <w:rsid w:val="1E7D089E"/>
    <w:rsid w:val="212227D1"/>
    <w:rsid w:val="22230D0C"/>
    <w:rsid w:val="26A52C09"/>
    <w:rsid w:val="27BE5034"/>
    <w:rsid w:val="2CA012A5"/>
    <w:rsid w:val="33C5341B"/>
    <w:rsid w:val="36875A28"/>
    <w:rsid w:val="38B47FF0"/>
    <w:rsid w:val="3A0E512F"/>
    <w:rsid w:val="3B6634BB"/>
    <w:rsid w:val="3DF00FEF"/>
    <w:rsid w:val="3E33582C"/>
    <w:rsid w:val="4044584D"/>
    <w:rsid w:val="422B2EFF"/>
    <w:rsid w:val="4515659C"/>
    <w:rsid w:val="46443853"/>
    <w:rsid w:val="476F396E"/>
    <w:rsid w:val="47866365"/>
    <w:rsid w:val="48A60A0A"/>
    <w:rsid w:val="4BC242C1"/>
    <w:rsid w:val="4D957DB8"/>
    <w:rsid w:val="4F874DE9"/>
    <w:rsid w:val="4FA01C96"/>
    <w:rsid w:val="50566990"/>
    <w:rsid w:val="576A7D96"/>
    <w:rsid w:val="59885755"/>
    <w:rsid w:val="5C5A17E2"/>
    <w:rsid w:val="5CA11CB8"/>
    <w:rsid w:val="5F100AF1"/>
    <w:rsid w:val="5F4E47AF"/>
    <w:rsid w:val="5F7B3E5C"/>
    <w:rsid w:val="613A6EC2"/>
    <w:rsid w:val="631E4A8A"/>
    <w:rsid w:val="692112A4"/>
    <w:rsid w:val="6A655D52"/>
    <w:rsid w:val="6F165804"/>
    <w:rsid w:val="6F653D30"/>
    <w:rsid w:val="707603A3"/>
    <w:rsid w:val="717A77AA"/>
    <w:rsid w:val="72C343C4"/>
    <w:rsid w:val="75EE5CA5"/>
    <w:rsid w:val="76BB1115"/>
    <w:rsid w:val="77D93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6">
    <w:name w:val="Table Grid"/>
    <w:basedOn w:val="5"/>
    <w:qFormat/>
    <w:locked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locked/>
    <w:uiPriority w:val="0"/>
    <w:rPr>
      <w:b/>
    </w:rPr>
  </w:style>
  <w:style w:type="character" w:styleId="9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7"/>
    <w:link w:val="3"/>
    <w:qFormat/>
    <w:locked/>
    <w:uiPriority w:val="99"/>
    <w:rPr>
      <w:kern w:val="2"/>
      <w:sz w:val="18"/>
      <w:szCs w:val="18"/>
    </w:rPr>
  </w:style>
  <w:style w:type="character" w:customStyle="1" w:styleId="11">
    <w:name w:val="页脚 Char"/>
    <w:basedOn w:val="7"/>
    <w:link w:val="2"/>
    <w:qFormat/>
    <w:locked/>
    <w:uiPriority w:val="99"/>
    <w:rPr>
      <w:kern w:val="2"/>
      <w:sz w:val="18"/>
      <w:szCs w:val="18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  <w:style w:type="paragraph" w:customStyle="1" w:styleId="1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847</Words>
  <Characters>175</Characters>
  <Lines>1</Lines>
  <Paragraphs>2</Paragraphs>
  <TotalTime>0</TotalTime>
  <ScaleCrop>false</ScaleCrop>
  <LinksUpToDate>false</LinksUpToDate>
  <CharactersWithSpaces>1020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2018-08-27T07:39:00Z</dcterms:created>
  <dc:creator>Zhang Yingying</dc:creator>
  <cp:lastModifiedBy>简黛love</cp:lastModifiedBy>
  <cp:lastPrinted>2013-12-18T02:20:00Z</cp:lastPrinted>
  <dcterms:modified xsi:type="dcterms:W3CDTF">2020-05-20T10:27:47Z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