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b/>
          <w:bCs/>
          <w:sz w:val="24"/>
        </w:rPr>
      </w:pPr>
      <w:r>
        <w:rPr>
          <w:rFonts w:hint="eastAsia" w:ascii="微软雅黑" w:hAnsi="微软雅黑" w:eastAsia="微软雅黑"/>
          <w:b/>
          <w:bCs/>
          <w:sz w:val="24"/>
        </w:rPr>
        <w:t>附件：</w:t>
      </w:r>
    </w:p>
    <w:p>
      <w:pPr>
        <w:jc w:val="center"/>
        <w:rPr>
          <w:rFonts w:hint="eastAsia" w:ascii="微软雅黑" w:hAnsi="微软雅黑" w:eastAsia="微软雅黑"/>
          <w:b/>
          <w:bCs/>
          <w:sz w:val="24"/>
        </w:rPr>
      </w:pPr>
      <w:r>
        <w:rPr>
          <w:rFonts w:hint="eastAsia" w:ascii="微软雅黑" w:hAnsi="微软雅黑" w:eastAsia="微软雅黑"/>
          <w:b/>
          <w:bCs/>
          <w:sz w:val="24"/>
        </w:rPr>
        <w:t>202</w:t>
      </w:r>
      <w:r>
        <w:rPr>
          <w:rFonts w:hint="eastAsia" w:ascii="微软雅黑" w:hAnsi="微软雅黑" w:eastAsia="微软雅黑"/>
          <w:b/>
          <w:bCs/>
          <w:sz w:val="24"/>
          <w:lang w:val="en-US" w:eastAsia="zh-CN"/>
        </w:rPr>
        <w:t>3</w:t>
      </w:r>
      <w:r>
        <w:rPr>
          <w:rFonts w:hint="eastAsia" w:ascii="微软雅黑" w:hAnsi="微软雅黑" w:eastAsia="微软雅黑"/>
          <w:b/>
          <w:bCs/>
          <w:sz w:val="24"/>
        </w:rPr>
        <w:t>年国家建设高水平大学公派研究生项目攻读博士学位研究生工作进程安排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时间</w:t>
            </w:r>
          </w:p>
        </w:tc>
        <w:tc>
          <w:tcPr>
            <w:tcW w:w="6854"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年1月</w:t>
            </w:r>
          </w:p>
        </w:tc>
        <w:tc>
          <w:tcPr>
            <w:tcW w:w="6854" w:type="dxa"/>
            <w:noWrap w:val="0"/>
            <w:vAlign w:val="center"/>
          </w:tcPr>
          <w:p>
            <w:pPr>
              <w:spacing w:line="520" w:lineRule="exact"/>
              <w:rPr>
                <w:rFonts w:hint="eastAsia" w:ascii="微软雅黑" w:hAnsi="微软雅黑" w:eastAsia="微软雅黑"/>
                <w:kern w:val="0"/>
                <w:sz w:val="24"/>
              </w:rPr>
            </w:pPr>
            <w:r>
              <w:rPr>
                <w:rFonts w:hint="eastAsia" w:ascii="微软雅黑" w:hAnsi="微软雅黑" w:eastAsia="微软雅黑"/>
                <w:kern w:val="0"/>
                <w:sz w:val="24"/>
              </w:rPr>
              <w:t>项目布置、启动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年1月—</w:t>
            </w:r>
          </w:p>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年3月20日</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bCs/>
                <w:kern w:val="0"/>
                <w:sz w:val="24"/>
              </w:rPr>
              <w:t>1、符合CSC申请条件、有申请意向的学生与国外留学单位联系（也可利用CSC与国外大学/科研机构合作协议项目，请在国家留学网出国留学栏目项目检索中查询）。</w:t>
            </w:r>
          </w:p>
          <w:p>
            <w:pPr>
              <w:spacing w:line="520" w:lineRule="exact"/>
              <w:rPr>
                <w:rFonts w:hint="eastAsia" w:ascii="微软雅黑" w:hAnsi="微软雅黑" w:eastAsia="微软雅黑"/>
                <w:bCs/>
                <w:kern w:val="0"/>
                <w:sz w:val="24"/>
              </w:rPr>
            </w:pPr>
            <w:r>
              <w:rPr>
                <w:rFonts w:hint="eastAsia" w:ascii="微软雅黑" w:hAnsi="微软雅黑" w:eastAsia="微软雅黑"/>
                <w:bCs/>
                <w:kern w:val="0"/>
                <w:sz w:val="24"/>
              </w:rPr>
              <w:t>2、申请学生登录校国际合作与交流部网站（https://oic.ustc.edu.cn/?post_type=student-affair&amp;p=7691）下载《攻读博士学位研究生申请表》，填写好并经所在学院/重点科研机构负责人签字后，将申请表原件和入学通知书复印件交至国际合作与交流部（校东区国际楼三楼311室）审核确认。</w:t>
            </w:r>
          </w:p>
          <w:p>
            <w:pPr>
              <w:spacing w:line="520" w:lineRule="exact"/>
              <w:rPr>
                <w:rFonts w:hint="eastAsia" w:ascii="微软雅黑" w:hAnsi="微软雅黑" w:eastAsia="微软雅黑"/>
                <w:kern w:val="0"/>
                <w:sz w:val="24"/>
              </w:rPr>
            </w:pPr>
            <w:r>
              <w:rPr>
                <w:rFonts w:hint="eastAsia" w:ascii="微软雅黑" w:hAnsi="微软雅黑" w:eastAsia="微软雅黑"/>
                <w:b/>
                <w:bCs/>
                <w:kern w:val="0"/>
                <w:sz w:val="24"/>
              </w:rPr>
              <w:t>注意：</w:t>
            </w:r>
            <w:r>
              <w:rPr>
                <w:rFonts w:hint="eastAsia" w:ascii="微软雅黑" w:hAnsi="微软雅黑" w:eastAsia="微软雅黑"/>
                <w:bCs/>
                <w:kern w:val="0"/>
                <w:sz w:val="24"/>
              </w:rPr>
              <w:t>1、</w:t>
            </w:r>
            <w:r>
              <w:rPr>
                <w:rFonts w:hint="eastAsia" w:ascii="微软雅黑" w:hAnsi="微软雅黑" w:eastAsia="微软雅黑"/>
                <w:kern w:val="0"/>
                <w:sz w:val="24"/>
              </w:rPr>
              <w:t>已获国外全额资助的学生和在读博士一年级的学生均不可以申请。2、</w:t>
            </w:r>
            <w:r>
              <w:rPr>
                <w:rFonts w:hint="eastAsia" w:ascii="微软雅黑" w:hAnsi="微软雅黑" w:eastAsia="微软雅黑"/>
                <w:bCs/>
                <w:kern w:val="0"/>
                <w:sz w:val="24"/>
              </w:rPr>
              <w:t>CSC从2020年开始对国外导师接收国家公派学生人数做了限制规定：即每年只资助不超过2名（含2名）同一留学身份（攻博或联培）的人员赴国外同一导师处学习。也不支持国内外为同一导师的人员申请。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年3月15日前</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bCs/>
                <w:kern w:val="0"/>
                <w:sz w:val="24"/>
              </w:rPr>
              <w:t>申请学生将《国内导师推荐信》（PDF版本，不超过1M）</w:t>
            </w:r>
            <w:r>
              <w:rPr>
                <w:rFonts w:ascii="微软雅黑" w:hAnsi="微软雅黑" w:eastAsia="微软雅黑"/>
                <w:bCs/>
                <w:kern w:val="0"/>
                <w:sz w:val="24"/>
              </w:rPr>
              <w:fldChar w:fldCharType="begin"/>
            </w:r>
            <w:r>
              <w:rPr>
                <w:rFonts w:ascii="微软雅黑" w:hAnsi="微软雅黑" w:eastAsia="微软雅黑"/>
                <w:bCs/>
                <w:kern w:val="0"/>
                <w:sz w:val="24"/>
              </w:rPr>
              <w:instrText xml:space="preserve"> HYPERLINK "mailto:</w:instrText>
            </w:r>
            <w:r>
              <w:rPr>
                <w:rFonts w:hint="eastAsia" w:ascii="微软雅黑" w:hAnsi="微软雅黑" w:eastAsia="微软雅黑"/>
                <w:bCs/>
                <w:kern w:val="0"/>
                <w:sz w:val="24"/>
              </w:rPr>
              <w:instrText xml:space="preserve">发至yujiech@ustc.edu.cn</w:instrText>
            </w:r>
            <w:r>
              <w:rPr>
                <w:rFonts w:ascii="微软雅黑" w:hAnsi="微软雅黑" w:eastAsia="微软雅黑"/>
                <w:bCs/>
                <w:kern w:val="0"/>
                <w:sz w:val="24"/>
              </w:rPr>
              <w:instrText xml:space="preserve">" </w:instrText>
            </w:r>
            <w:r>
              <w:rPr>
                <w:rFonts w:ascii="微软雅黑" w:hAnsi="微软雅黑" w:eastAsia="微软雅黑"/>
                <w:bCs/>
                <w:kern w:val="0"/>
                <w:sz w:val="24"/>
              </w:rPr>
              <w:fldChar w:fldCharType="separate"/>
            </w:r>
            <w:r>
              <w:rPr>
                <w:rStyle w:val="7"/>
                <w:rFonts w:hint="eastAsia" w:ascii="微软雅黑" w:hAnsi="微软雅黑" w:eastAsia="微软雅黑"/>
                <w:bCs/>
                <w:kern w:val="0"/>
                <w:sz w:val="24"/>
              </w:rPr>
              <w:t>发至yujiech@ustc.edu.cn</w:t>
            </w:r>
            <w:r>
              <w:rPr>
                <w:rFonts w:ascii="微软雅黑" w:hAnsi="微软雅黑" w:eastAsia="微软雅黑"/>
                <w:bCs/>
                <w:kern w:val="0"/>
                <w:sz w:val="24"/>
              </w:rPr>
              <w:fldChar w:fldCharType="end"/>
            </w:r>
            <w:r>
              <w:rPr>
                <w:rFonts w:hint="eastAsia" w:ascii="微软雅黑" w:hAnsi="微软雅黑" w:eastAsia="微软雅黑"/>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年3月10日—31日</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kern w:val="0"/>
                <w:sz w:val="24"/>
              </w:rPr>
              <w:t>1、</w:t>
            </w:r>
            <w:r>
              <w:rPr>
                <w:rFonts w:hint="eastAsia" w:ascii="微软雅黑" w:hAnsi="微软雅黑" w:eastAsia="微软雅黑"/>
                <w:b/>
                <w:kern w:val="0"/>
                <w:sz w:val="24"/>
              </w:rPr>
              <w:t>申请学生应在此期限内登录国家公派留学管理信息平台</w:t>
            </w:r>
            <w:r>
              <w:rPr>
                <w:rFonts w:hint="eastAsia" w:ascii="微软雅黑" w:hAnsi="微软雅黑" w:eastAsia="微软雅黑"/>
                <w:b/>
                <w:bCs/>
                <w:kern w:val="0"/>
                <w:sz w:val="24"/>
              </w:rPr>
              <w:t>（</w:t>
            </w:r>
            <w:r>
              <w:rPr>
                <w:rFonts w:ascii="微软雅黑" w:hAnsi="微软雅黑" w:eastAsia="微软雅黑"/>
                <w:b/>
                <w:bCs/>
                <w:kern w:val="0"/>
                <w:sz w:val="24"/>
              </w:rPr>
              <w:fldChar w:fldCharType="begin"/>
            </w:r>
            <w:r>
              <w:rPr>
                <w:rFonts w:ascii="微软雅黑" w:hAnsi="微软雅黑" w:eastAsia="微软雅黑"/>
                <w:b/>
                <w:bCs/>
                <w:kern w:val="0"/>
                <w:sz w:val="24"/>
              </w:rPr>
              <w:instrText xml:space="preserve"> HYPERLINK "</w:instrText>
            </w:r>
            <w:r>
              <w:rPr>
                <w:rFonts w:hint="eastAsia" w:ascii="微软雅黑" w:hAnsi="微软雅黑" w:eastAsia="微软雅黑"/>
                <w:b/>
                <w:bCs/>
                <w:kern w:val="0"/>
                <w:sz w:val="24"/>
              </w:rPr>
              <w:instrText xml:space="preserve">http://apply.csc.edu.cn</w:instrText>
            </w:r>
            <w:r>
              <w:rPr>
                <w:rFonts w:ascii="微软雅黑" w:hAnsi="微软雅黑" w:eastAsia="微软雅黑"/>
                <w:b/>
                <w:bCs/>
                <w:kern w:val="0"/>
                <w:sz w:val="24"/>
              </w:rPr>
              <w:instrText xml:space="preserve">" </w:instrText>
            </w:r>
            <w:r>
              <w:rPr>
                <w:rFonts w:ascii="微软雅黑" w:hAnsi="微软雅黑" w:eastAsia="微软雅黑"/>
                <w:b/>
                <w:bCs/>
                <w:kern w:val="0"/>
                <w:sz w:val="24"/>
              </w:rPr>
              <w:fldChar w:fldCharType="separate"/>
            </w:r>
            <w:r>
              <w:rPr>
                <w:rStyle w:val="7"/>
                <w:rFonts w:hint="eastAsia" w:ascii="微软雅黑" w:hAnsi="微软雅黑" w:eastAsia="微软雅黑"/>
                <w:b/>
                <w:bCs/>
                <w:kern w:val="0"/>
                <w:sz w:val="24"/>
              </w:rPr>
              <w:t>http://apply.csc.edu.cn</w:t>
            </w:r>
            <w:r>
              <w:rPr>
                <w:rFonts w:ascii="微软雅黑" w:hAnsi="微软雅黑" w:eastAsia="微软雅黑"/>
                <w:b/>
                <w:bCs/>
                <w:kern w:val="0"/>
                <w:sz w:val="24"/>
              </w:rPr>
              <w:fldChar w:fldCharType="end"/>
            </w:r>
            <w:r>
              <w:rPr>
                <w:rFonts w:hint="eastAsia" w:ascii="微软雅黑" w:hAnsi="微软雅黑" w:eastAsia="微软雅黑"/>
                <w:b/>
                <w:bCs/>
                <w:kern w:val="0"/>
                <w:sz w:val="24"/>
              </w:rPr>
              <w:t>）进行网上报名、网上填写申请表，上传CSC所要求的电子材料，确认无误后，网上提交申请表。</w:t>
            </w:r>
          </w:p>
          <w:p>
            <w:pPr>
              <w:spacing w:line="520" w:lineRule="exact"/>
              <w:rPr>
                <w:rFonts w:hint="eastAsia" w:ascii="微软雅黑" w:hAnsi="微软雅黑" w:eastAsia="微软雅黑"/>
                <w:kern w:val="0"/>
                <w:sz w:val="24"/>
              </w:rPr>
            </w:pPr>
            <w:r>
              <w:rPr>
                <w:rFonts w:hint="eastAsia" w:ascii="微软雅黑" w:hAnsi="微软雅黑" w:eastAsia="微软雅黑"/>
                <w:bCs/>
                <w:kern w:val="0"/>
                <w:sz w:val="24"/>
              </w:rPr>
              <w:t>2、国际合作与交流部网上</w:t>
            </w:r>
            <w:r>
              <w:rPr>
                <w:rFonts w:hint="eastAsia" w:ascii="微软雅黑" w:hAnsi="微软雅黑" w:eastAsia="微软雅黑"/>
                <w:kern w:val="0"/>
                <w:sz w:val="24"/>
              </w:rPr>
              <w:t>审核学生申请材料。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668" w:type="dxa"/>
            <w:noWrap w:val="0"/>
            <w:vAlign w:val="center"/>
          </w:tcPr>
          <w:p>
            <w:pPr>
              <w:spacing w:line="520" w:lineRule="exact"/>
              <w:jc w:val="center"/>
              <w:rPr>
                <w:rFonts w:hint="eastAsia" w:ascii="微软雅黑" w:hAnsi="微软雅黑" w:eastAsia="微软雅黑"/>
                <w:b/>
                <w:kern w:val="0"/>
                <w:sz w:val="24"/>
              </w:rPr>
            </w:pPr>
            <w:bookmarkStart w:id="0" w:name="_GoBack"/>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bookmarkEnd w:id="0"/>
            <w:r>
              <w:rPr>
                <w:rFonts w:hint="eastAsia" w:ascii="微软雅黑" w:hAnsi="微软雅黑" w:eastAsia="微软雅黑"/>
                <w:b/>
                <w:kern w:val="0"/>
                <w:sz w:val="24"/>
              </w:rPr>
              <w:t>年4月10日前</w:t>
            </w:r>
          </w:p>
        </w:tc>
        <w:tc>
          <w:tcPr>
            <w:tcW w:w="6854" w:type="dxa"/>
            <w:noWrap w:val="0"/>
            <w:vAlign w:val="center"/>
          </w:tcPr>
          <w:p>
            <w:pPr>
              <w:spacing w:line="520" w:lineRule="exact"/>
              <w:rPr>
                <w:rFonts w:hint="eastAsia" w:ascii="微软雅黑" w:hAnsi="微软雅黑" w:eastAsia="微软雅黑"/>
                <w:kern w:val="0"/>
                <w:sz w:val="24"/>
              </w:rPr>
            </w:pPr>
            <w:r>
              <w:rPr>
                <w:rFonts w:hint="eastAsia" w:ascii="微软雅黑" w:hAnsi="微软雅黑" w:eastAsia="微软雅黑"/>
                <w:kern w:val="0"/>
                <w:sz w:val="24"/>
              </w:rPr>
              <w:t>申请学生按照</w:t>
            </w:r>
            <w:r>
              <w:rPr>
                <w:rFonts w:hint="eastAsia" w:ascii="微软雅黑" w:hAnsi="微软雅黑" w:eastAsia="微软雅黑"/>
                <w:bCs/>
                <w:kern w:val="0"/>
                <w:sz w:val="24"/>
              </w:rPr>
              <w:t>国家留学基金委</w:t>
            </w:r>
            <w:r>
              <w:rPr>
                <w:rFonts w:hint="eastAsia" w:ascii="微软雅黑" w:hAnsi="微软雅黑" w:eastAsia="微软雅黑"/>
                <w:kern w:val="0"/>
                <w:sz w:val="24"/>
              </w:rPr>
              <w:t>关于《202</w:t>
            </w:r>
            <w:r>
              <w:rPr>
                <w:rFonts w:hint="eastAsia" w:ascii="微软雅黑" w:hAnsi="微软雅黑" w:eastAsia="微软雅黑"/>
                <w:kern w:val="0"/>
                <w:sz w:val="24"/>
                <w:lang w:val="en-US" w:eastAsia="zh-CN"/>
              </w:rPr>
              <w:t>3</w:t>
            </w:r>
            <w:r>
              <w:rPr>
                <w:rFonts w:hint="eastAsia" w:ascii="微软雅黑" w:hAnsi="微软雅黑" w:eastAsia="微软雅黑"/>
                <w:kern w:val="0"/>
                <w:sz w:val="24"/>
              </w:rPr>
              <w:t>年国家建设高水平大学公派研究生项目申请材料及说明》中的应提交申请材料清单的要求准备一份完整的书面申请材料，自行装订成册后交至国际合作与交流部（校东区国际楼311室）。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年4月12日前</w:t>
            </w:r>
          </w:p>
        </w:tc>
        <w:tc>
          <w:tcPr>
            <w:tcW w:w="6854" w:type="dxa"/>
            <w:noWrap w:val="0"/>
            <w:vAlign w:val="center"/>
          </w:tcPr>
          <w:p>
            <w:pPr>
              <w:spacing w:line="520" w:lineRule="exact"/>
              <w:rPr>
                <w:rFonts w:hint="eastAsia" w:ascii="微软雅黑" w:hAnsi="微软雅黑" w:eastAsia="微软雅黑"/>
                <w:kern w:val="0"/>
                <w:sz w:val="24"/>
              </w:rPr>
            </w:pPr>
            <w:r>
              <w:rPr>
                <w:rFonts w:hint="eastAsia" w:ascii="微软雅黑" w:hAnsi="微软雅黑" w:eastAsia="微软雅黑"/>
                <w:kern w:val="0"/>
                <w:sz w:val="24"/>
              </w:rPr>
              <w:t>学校将书面公函及推荐人选名单提交至</w:t>
            </w:r>
            <w:r>
              <w:rPr>
                <w:rFonts w:hint="eastAsia" w:ascii="微软雅黑" w:hAnsi="微软雅黑" w:eastAsia="微软雅黑"/>
                <w:bCs/>
                <w:kern w:val="0"/>
                <w:sz w:val="24"/>
              </w:rPr>
              <w:t>国家留学基金委</w:t>
            </w:r>
            <w:r>
              <w:rPr>
                <w:rFonts w:hint="eastAsia" w:ascii="微软雅黑" w:hAnsi="微软雅黑" w:eastAsia="微软雅黑"/>
                <w:kern w:val="0"/>
                <w:sz w:val="24"/>
              </w:rPr>
              <w:t>，并通过国家公派留学管理信息平台提交申请人的电子材料。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年4月—5月</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bCs/>
                <w:kern w:val="0"/>
                <w:sz w:val="24"/>
              </w:rPr>
              <w:t>国家留学基金委</w:t>
            </w:r>
            <w:r>
              <w:rPr>
                <w:rFonts w:hint="eastAsia" w:ascii="微软雅黑" w:hAnsi="微软雅黑" w:eastAsia="微软雅黑"/>
                <w:kern w:val="0"/>
                <w:sz w:val="24"/>
              </w:rPr>
              <w:t>对申请人材料进行审核，组织专家评审。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3</w:t>
            </w:r>
            <w:r>
              <w:rPr>
                <w:rFonts w:hint="eastAsia" w:ascii="微软雅黑" w:hAnsi="微软雅黑" w:eastAsia="微软雅黑"/>
                <w:b/>
                <w:kern w:val="0"/>
                <w:sz w:val="24"/>
              </w:rPr>
              <w:t>年5月</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bCs/>
                <w:kern w:val="0"/>
                <w:sz w:val="24"/>
              </w:rPr>
              <w:t>国家留学基金委公布录取名单，申请人可自行登录</w:t>
            </w:r>
            <w:r>
              <w:rPr>
                <w:rFonts w:ascii="微软雅黑" w:hAnsi="微软雅黑" w:eastAsia="微软雅黑"/>
                <w:bCs/>
                <w:kern w:val="0"/>
                <w:sz w:val="24"/>
              </w:rPr>
              <w:fldChar w:fldCharType="begin"/>
            </w:r>
            <w:r>
              <w:rPr>
                <w:rFonts w:ascii="微软雅黑" w:hAnsi="微软雅黑" w:eastAsia="微软雅黑"/>
                <w:bCs/>
                <w:kern w:val="0"/>
                <w:sz w:val="24"/>
              </w:rPr>
              <w:instrText xml:space="preserve"> HYPERLINK "</w:instrText>
            </w:r>
            <w:r>
              <w:rPr>
                <w:rFonts w:hint="eastAsia" w:ascii="微软雅黑" w:hAnsi="微软雅黑" w:eastAsia="微软雅黑"/>
                <w:bCs/>
                <w:kern w:val="0"/>
                <w:sz w:val="24"/>
              </w:rPr>
              <w:instrText xml:space="preserve">http://apply.csc.edu.cn</w:instrText>
            </w:r>
            <w:r>
              <w:rPr>
                <w:rFonts w:ascii="微软雅黑" w:hAnsi="微软雅黑" w:eastAsia="微软雅黑"/>
                <w:bCs/>
                <w:kern w:val="0"/>
                <w:sz w:val="24"/>
              </w:rPr>
              <w:instrText xml:space="preserve">" </w:instrText>
            </w:r>
            <w:r>
              <w:rPr>
                <w:rFonts w:ascii="微软雅黑" w:hAnsi="微软雅黑" w:eastAsia="微软雅黑"/>
                <w:bCs/>
                <w:kern w:val="0"/>
                <w:sz w:val="24"/>
              </w:rPr>
              <w:fldChar w:fldCharType="separate"/>
            </w:r>
            <w:r>
              <w:rPr>
                <w:rStyle w:val="7"/>
                <w:rFonts w:hint="eastAsia" w:ascii="微软雅黑" w:hAnsi="微软雅黑" w:eastAsia="微软雅黑"/>
                <w:bCs/>
                <w:kern w:val="0"/>
                <w:sz w:val="24"/>
              </w:rPr>
              <w:t>http://apply.csc.edu.cn</w:t>
            </w:r>
            <w:r>
              <w:rPr>
                <w:rFonts w:ascii="微软雅黑" w:hAnsi="微软雅黑" w:eastAsia="微软雅黑"/>
                <w:bCs/>
                <w:kern w:val="0"/>
                <w:sz w:val="24"/>
              </w:rPr>
              <w:fldChar w:fldCharType="end"/>
            </w:r>
            <w:r>
              <w:rPr>
                <w:rFonts w:hint="eastAsia" w:ascii="微软雅黑" w:hAnsi="微软雅黑" w:eastAsia="微软雅黑"/>
                <w:bCs/>
                <w:kern w:val="0"/>
                <w:sz w:val="24"/>
              </w:rPr>
              <w:t>查询录取结果，下载打印录取文件。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noWrap w:val="0"/>
            <w:vAlign w:val="center"/>
          </w:tcPr>
          <w:p>
            <w:pPr>
              <w:spacing w:line="520" w:lineRule="exact"/>
              <w:jc w:val="center"/>
              <w:rPr>
                <w:rFonts w:hint="eastAsia" w:ascii="微软雅黑" w:hAnsi="微软雅黑" w:eastAsia="微软雅黑"/>
                <w:b/>
                <w:kern w:val="0"/>
                <w:sz w:val="24"/>
              </w:rPr>
            </w:pPr>
            <w:r>
              <w:rPr>
                <w:rFonts w:hint="eastAsia" w:ascii="微软雅黑" w:hAnsi="微软雅黑" w:eastAsia="微软雅黑"/>
                <w:b/>
                <w:kern w:val="0"/>
                <w:sz w:val="24"/>
              </w:rPr>
              <w:t>202</w:t>
            </w:r>
            <w:r>
              <w:rPr>
                <w:rFonts w:hint="eastAsia" w:ascii="微软雅黑" w:hAnsi="微软雅黑" w:eastAsia="微软雅黑"/>
                <w:b/>
                <w:kern w:val="0"/>
                <w:sz w:val="24"/>
                <w:lang w:val="en-US" w:eastAsia="zh-CN"/>
              </w:rPr>
              <w:t>4</w:t>
            </w:r>
            <w:r>
              <w:rPr>
                <w:rFonts w:hint="eastAsia" w:ascii="微软雅黑" w:hAnsi="微软雅黑" w:eastAsia="微软雅黑"/>
                <w:b/>
                <w:kern w:val="0"/>
                <w:sz w:val="24"/>
              </w:rPr>
              <w:t>年底前</w:t>
            </w:r>
          </w:p>
        </w:tc>
        <w:tc>
          <w:tcPr>
            <w:tcW w:w="6854" w:type="dxa"/>
            <w:noWrap w:val="0"/>
            <w:vAlign w:val="center"/>
          </w:tcPr>
          <w:p>
            <w:pPr>
              <w:spacing w:line="520" w:lineRule="exact"/>
              <w:rPr>
                <w:rFonts w:hint="eastAsia" w:ascii="微软雅黑" w:hAnsi="微软雅黑" w:eastAsia="微软雅黑"/>
                <w:bCs/>
                <w:kern w:val="0"/>
                <w:sz w:val="24"/>
              </w:rPr>
            </w:pPr>
            <w:r>
              <w:rPr>
                <w:rFonts w:hint="eastAsia" w:ascii="微软雅黑" w:hAnsi="微软雅黑" w:eastAsia="微软雅黑"/>
                <w:kern w:val="0"/>
                <w:sz w:val="24"/>
              </w:rPr>
              <w:t>被录取学生一般应在当年派出，留学资格有效期至202</w:t>
            </w:r>
            <w:r>
              <w:rPr>
                <w:rFonts w:hint="eastAsia" w:ascii="微软雅黑" w:hAnsi="微软雅黑" w:eastAsia="微软雅黑"/>
                <w:kern w:val="0"/>
                <w:sz w:val="24"/>
                <w:lang w:val="en-US" w:eastAsia="zh-CN"/>
              </w:rPr>
              <w:t>4</w:t>
            </w:r>
            <w:r>
              <w:rPr>
                <w:rFonts w:hint="eastAsia" w:ascii="微软雅黑" w:hAnsi="微软雅黑" w:eastAsia="微软雅黑"/>
                <w:kern w:val="0"/>
                <w:sz w:val="24"/>
              </w:rPr>
              <w:t>年12月31日（以CSC公布的时间为准）。未按期派出者，其留学资格自动取消。</w:t>
            </w:r>
          </w:p>
        </w:tc>
      </w:tr>
    </w:tbl>
    <w:p>
      <w:pPr>
        <w:spacing w:line="540" w:lineRule="exact"/>
        <w:rPr>
          <w:rFonts w:hint="eastAsia" w:ascii="微软雅黑" w:hAnsi="微软雅黑" w:eastAsia="微软雅黑"/>
          <w:b/>
          <w:bCs/>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jg1ZjJkMWNlOGVkMTk0YjljMzFkMzZmMThhMTcifQ=="/>
  </w:docVars>
  <w:rsids>
    <w:rsidRoot w:val="00915386"/>
    <w:rsid w:val="00391280"/>
    <w:rsid w:val="003970FE"/>
    <w:rsid w:val="004B0AFE"/>
    <w:rsid w:val="005778CC"/>
    <w:rsid w:val="00592A33"/>
    <w:rsid w:val="005E01E3"/>
    <w:rsid w:val="00742AE4"/>
    <w:rsid w:val="00915386"/>
    <w:rsid w:val="00990A81"/>
    <w:rsid w:val="00C07098"/>
    <w:rsid w:val="00C15A8F"/>
    <w:rsid w:val="00D72505"/>
    <w:rsid w:val="00DF02E0"/>
    <w:rsid w:val="00F21744"/>
    <w:rsid w:val="2E23090D"/>
    <w:rsid w:val="2FFF01AB"/>
    <w:rsid w:val="37C73D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iPriority w:val="0"/>
    <w:rPr>
      <w:color w:val="0000FF"/>
      <w:u w:val="single"/>
    </w:rPr>
  </w:style>
  <w:style w:type="character" w:customStyle="1" w:styleId="8">
    <w:name w:val="页眉 Char"/>
    <w:basedOn w:val="5"/>
    <w:link w:val="3"/>
    <w:semiHidden/>
    <w:qFormat/>
    <w:uiPriority w:val="99"/>
    <w:rPr>
      <w:rFonts w:ascii="Times New Roman" w:hAnsi="Times New Roman"/>
      <w:kern w:val="2"/>
      <w:sz w:val="18"/>
      <w:szCs w:val="18"/>
    </w:rPr>
  </w:style>
  <w:style w:type="character" w:customStyle="1" w:styleId="9">
    <w:name w:val="页脚 Char"/>
    <w:basedOn w:val="5"/>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783</Words>
  <Characters>912</Characters>
  <Lines>9</Lines>
  <Paragraphs>2</Paragraphs>
  <TotalTime>4</TotalTime>
  <ScaleCrop>false</ScaleCrop>
  <LinksUpToDate>false</LinksUpToDate>
  <CharactersWithSpaces>912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2021-01-20T00:40:00Z</dcterms:created>
  <dc:creator>[王建国]</dc:creator>
  <cp:lastModifiedBy>ustc</cp:lastModifiedBy>
  <dcterms:modified xsi:type="dcterms:W3CDTF">2023-01-17T08:28:06Z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21CB4F409FAC4C68A2444A06111A3C23</vt:lpwstr>
  </property>
</Properties>
</file>